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97242A" w14:textId="6DD94FC5" w:rsidR="00B74D2F" w:rsidRDefault="0019072F" w:rsidP="0019072F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19072F">
        <w:rPr>
          <w:rFonts w:ascii="Times New Roman" w:hAnsi="Times New Roman" w:cs="Times New Roman"/>
        </w:rPr>
        <w:t xml:space="preserve">ЕДИН РАЗЛИЧЕН, </w:t>
      </w:r>
      <w:r w:rsidR="00E44A3E">
        <w:rPr>
          <w:rFonts w:ascii="Times New Roman" w:hAnsi="Times New Roman" w:cs="Times New Roman"/>
        </w:rPr>
        <w:t>ОРИГИНАЛЕН</w:t>
      </w:r>
      <w:r w:rsidRPr="0019072F">
        <w:rPr>
          <w:rFonts w:ascii="Times New Roman" w:hAnsi="Times New Roman" w:cs="Times New Roman"/>
        </w:rPr>
        <w:t xml:space="preserve"> И УСПЕШЕН МОДЕЛ</w:t>
      </w:r>
      <w:r>
        <w:rPr>
          <w:rFonts w:ascii="Times New Roman" w:hAnsi="Times New Roman" w:cs="Times New Roman"/>
        </w:rPr>
        <w:t xml:space="preserve">, </w:t>
      </w:r>
    </w:p>
    <w:p w14:paraId="5F4EFDE7" w14:textId="19D460ED" w:rsidR="0019072F" w:rsidRPr="0019072F" w:rsidRDefault="0019072F" w:rsidP="0019072F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 В </w:t>
      </w:r>
      <w:r w:rsidRPr="00B74D2F">
        <w:rPr>
          <w:rFonts w:ascii="Times New Roman" w:hAnsi="Times New Roman" w:cs="Times New Roman"/>
          <w:b/>
          <w:bCs/>
        </w:rPr>
        <w:t>ОУ „ОТЕЦ ПАИСИЙ“ – С. ГЕЛЕМЕНОВО</w:t>
      </w:r>
      <w:r>
        <w:rPr>
          <w:rFonts w:ascii="Times New Roman" w:hAnsi="Times New Roman" w:cs="Times New Roman"/>
        </w:rPr>
        <w:t>, ОБЩ. ПАЗАРДЖИК,</w:t>
      </w:r>
    </w:p>
    <w:p w14:paraId="23F8EAB3" w14:textId="6877F8E2" w:rsidR="00757895" w:rsidRDefault="0019072F" w:rsidP="0019072F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19072F">
        <w:rPr>
          <w:rFonts w:ascii="Times New Roman" w:hAnsi="Times New Roman" w:cs="Times New Roman"/>
        </w:rPr>
        <w:t xml:space="preserve">ЗА ОСЪЩЕСТВЯВАНЕ НА ПРИЕМСТВЕНОСТ В ОБУЧЕНИЕТО ПО БЪЛГАРСКИ ЕЗИК И ЛИТЕРАТУРА </w:t>
      </w:r>
      <w:r w:rsidR="00B74D2F">
        <w:rPr>
          <w:rFonts w:ascii="Times New Roman" w:hAnsi="Times New Roman" w:cs="Times New Roman"/>
        </w:rPr>
        <w:t>С ЦЕЛ</w:t>
      </w:r>
      <w:r w:rsidRPr="0019072F">
        <w:rPr>
          <w:rFonts w:ascii="Times New Roman" w:hAnsi="Times New Roman" w:cs="Times New Roman"/>
        </w:rPr>
        <w:t xml:space="preserve"> ПЛАВЕН ПРЕХОД МЕЖДУ НАЧАЛ</w:t>
      </w:r>
      <w:r w:rsidR="00B74D2F">
        <w:rPr>
          <w:rFonts w:ascii="Times New Roman" w:hAnsi="Times New Roman" w:cs="Times New Roman"/>
        </w:rPr>
        <w:t>НИЯ</w:t>
      </w:r>
      <w:r w:rsidRPr="0019072F">
        <w:rPr>
          <w:rFonts w:ascii="Times New Roman" w:hAnsi="Times New Roman" w:cs="Times New Roman"/>
        </w:rPr>
        <w:t xml:space="preserve"> И ПРОГИМНАЗИАЛ</w:t>
      </w:r>
      <w:r w:rsidR="00B74D2F">
        <w:rPr>
          <w:rFonts w:ascii="Times New Roman" w:hAnsi="Times New Roman" w:cs="Times New Roman"/>
        </w:rPr>
        <w:t>НИЯ</w:t>
      </w:r>
      <w:r w:rsidRPr="0019072F">
        <w:rPr>
          <w:rFonts w:ascii="Times New Roman" w:hAnsi="Times New Roman" w:cs="Times New Roman"/>
        </w:rPr>
        <w:t xml:space="preserve"> ЕТАП</w:t>
      </w:r>
      <w:r w:rsidR="00B74D2F">
        <w:rPr>
          <w:rFonts w:ascii="Times New Roman" w:hAnsi="Times New Roman" w:cs="Times New Roman"/>
        </w:rPr>
        <w:t xml:space="preserve"> НА УЧИЛИЩНО</w:t>
      </w:r>
      <w:r w:rsidR="00E44A3E">
        <w:rPr>
          <w:rFonts w:ascii="Times New Roman" w:hAnsi="Times New Roman" w:cs="Times New Roman"/>
        </w:rPr>
        <w:t>ТО</w:t>
      </w:r>
      <w:r w:rsidR="00B74D2F">
        <w:rPr>
          <w:rFonts w:ascii="Times New Roman" w:hAnsi="Times New Roman" w:cs="Times New Roman"/>
        </w:rPr>
        <w:t xml:space="preserve"> ОБРАЗОВАНИЕ</w:t>
      </w:r>
    </w:p>
    <w:p w14:paraId="1AC829C8" w14:textId="77777777" w:rsidR="00B74D2F" w:rsidRDefault="00B74D2F" w:rsidP="00E44A3E">
      <w:pPr>
        <w:spacing w:after="0" w:line="360" w:lineRule="auto"/>
        <w:rPr>
          <w:rFonts w:ascii="Times New Roman" w:hAnsi="Times New Roman" w:cs="Times New Roman"/>
        </w:rPr>
      </w:pPr>
    </w:p>
    <w:p w14:paraId="03A68D5D" w14:textId="2EA0F5D9" w:rsidR="00B74D2F" w:rsidRDefault="00B74D2F" w:rsidP="00F33B6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4D2F">
        <w:rPr>
          <w:rFonts w:ascii="Times New Roman" w:hAnsi="Times New Roman" w:cs="Times New Roman"/>
          <w:sz w:val="24"/>
          <w:szCs w:val="24"/>
        </w:rPr>
        <w:t>Осъществяването на приемственост в обу</w:t>
      </w:r>
      <w:r>
        <w:rPr>
          <w:rFonts w:ascii="Times New Roman" w:hAnsi="Times New Roman" w:cs="Times New Roman"/>
          <w:sz w:val="24"/>
          <w:szCs w:val="24"/>
        </w:rPr>
        <w:t>чението по български език и литература в начален и в прогимназиален етап е предпоставка както за по-плавен преход на учениците от началния в прогимназиалния етап на обучение, така и за постигане на по-високи резултати от обучението по предмета, защото:</w:t>
      </w:r>
    </w:p>
    <w:p w14:paraId="6EC689F8" w14:textId="1D75D16A" w:rsidR="00B74D2F" w:rsidRDefault="00B74D2F" w:rsidP="00F33B6F">
      <w:pPr>
        <w:pStyle w:val="a9"/>
        <w:numPr>
          <w:ilvl w:val="0"/>
          <w:numId w:val="1"/>
        </w:numPr>
        <w:spacing w:after="0" w:line="360" w:lineRule="auto"/>
        <w:ind w:left="0" w:firstLine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началните учители и учителите по български език и литература</w:t>
      </w:r>
      <w:r w:rsidR="00E44A3E">
        <w:rPr>
          <w:rFonts w:ascii="Times New Roman" w:hAnsi="Times New Roman" w:cs="Times New Roman"/>
          <w:sz w:val="24"/>
          <w:szCs w:val="24"/>
        </w:rPr>
        <w:t xml:space="preserve"> обменят добри практики от урочната и извънкласната дейност,</w:t>
      </w:r>
      <w:r>
        <w:rPr>
          <w:rFonts w:ascii="Times New Roman" w:hAnsi="Times New Roman" w:cs="Times New Roman"/>
          <w:sz w:val="24"/>
          <w:szCs w:val="24"/>
        </w:rPr>
        <w:t xml:space="preserve"> усъвършенстват взаимодействието си, </w:t>
      </w:r>
      <w:r w:rsidR="00E44A3E">
        <w:rPr>
          <w:rFonts w:ascii="Times New Roman" w:hAnsi="Times New Roman" w:cs="Times New Roman"/>
          <w:sz w:val="24"/>
          <w:szCs w:val="24"/>
        </w:rPr>
        <w:t xml:space="preserve">работят </w:t>
      </w:r>
      <w:r>
        <w:rPr>
          <w:rFonts w:ascii="Times New Roman" w:hAnsi="Times New Roman" w:cs="Times New Roman"/>
          <w:sz w:val="24"/>
          <w:szCs w:val="24"/>
        </w:rPr>
        <w:t>целенасочено върху формирането на компетентностите, заложени като очаквани резултати в учебните програми по предмета, внедряват различни интерактивни методи</w:t>
      </w:r>
      <w:r w:rsidR="00E44A3E">
        <w:rPr>
          <w:rFonts w:ascii="Times New Roman" w:hAnsi="Times New Roman" w:cs="Times New Roman"/>
          <w:sz w:val="24"/>
          <w:szCs w:val="24"/>
        </w:rPr>
        <w:t>, учебни дейности и ресурси</w:t>
      </w:r>
      <w:r>
        <w:rPr>
          <w:rFonts w:ascii="Times New Roman" w:hAnsi="Times New Roman" w:cs="Times New Roman"/>
          <w:sz w:val="24"/>
          <w:szCs w:val="24"/>
        </w:rPr>
        <w:t>, чрез които онагледяват пред учениците връзката между знанията, уменията, отношенията</w:t>
      </w:r>
      <w:r w:rsidR="00E44A3E">
        <w:rPr>
          <w:rFonts w:ascii="Times New Roman" w:hAnsi="Times New Roman" w:cs="Times New Roman"/>
          <w:sz w:val="24"/>
          <w:szCs w:val="24"/>
        </w:rPr>
        <w:t>, усвоени в различните класове и етапи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AC3C706" w14:textId="047AA5A1" w:rsidR="00B74D2F" w:rsidRDefault="00B74D2F" w:rsidP="00F33B6F">
      <w:pPr>
        <w:pStyle w:val="a9"/>
        <w:numPr>
          <w:ilvl w:val="0"/>
          <w:numId w:val="1"/>
        </w:numPr>
        <w:spacing w:after="0" w:line="360" w:lineRule="auto"/>
        <w:ind w:left="0" w:firstLine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учениците осмислят по-лесно тази връзка, осъзнават основополагащото значение</w:t>
      </w:r>
      <w:r w:rsidR="00F33B6F">
        <w:rPr>
          <w:rFonts w:ascii="Times New Roman" w:hAnsi="Times New Roman" w:cs="Times New Roman"/>
          <w:sz w:val="24"/>
          <w:szCs w:val="24"/>
        </w:rPr>
        <w:t xml:space="preserve"> на придобитите в началния етап на обучение компетентности за успешното им развиване и усъвършенстване в следващите етапи на училищното образование.</w:t>
      </w:r>
    </w:p>
    <w:p w14:paraId="131D15FF" w14:textId="6C85F669" w:rsidR="002056AF" w:rsidRDefault="00F33B6F" w:rsidP="00F33B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Старши експертът за обучението в начален етап и старши експертът по български език и литература в РУО-Пазарджик за поредна година поставят приемствеността в обучението по български език и литература като акцент в работата си и създават условия за популяризирането на успешни модели в това отношение.</w:t>
      </w:r>
    </w:p>
    <w:p w14:paraId="1C61FF1D" w14:textId="67707369" w:rsidR="002056AF" w:rsidRDefault="00E44A3E" w:rsidP="00F33B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9C82D7C" wp14:editId="26E27D13">
            <wp:simplePos x="0" y="0"/>
            <wp:positionH relativeFrom="margin">
              <wp:posOffset>1967865</wp:posOffset>
            </wp:positionH>
            <wp:positionV relativeFrom="paragraph">
              <wp:posOffset>326390</wp:posOffset>
            </wp:positionV>
            <wp:extent cx="1160780" cy="844550"/>
            <wp:effectExtent l="0" t="0" r="1270" b="0"/>
            <wp:wrapTight wrapText="bothSides">
              <wp:wrapPolygon edited="0">
                <wp:start x="8153" y="2436"/>
                <wp:lineTo x="3899" y="5359"/>
                <wp:lineTo x="354" y="9257"/>
                <wp:lineTo x="1772" y="19002"/>
                <wp:lineTo x="2481" y="20950"/>
                <wp:lineTo x="4963" y="20950"/>
                <wp:lineTo x="8508" y="19002"/>
                <wp:lineTo x="18079" y="17053"/>
                <wp:lineTo x="21269" y="14617"/>
                <wp:lineTo x="21269" y="7795"/>
                <wp:lineTo x="17015" y="4385"/>
                <wp:lineTo x="10635" y="2436"/>
                <wp:lineTo x="8153" y="2436"/>
              </wp:wrapPolygon>
            </wp:wrapTight>
            <wp:docPr id="774435062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84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6AF">
        <w:rPr>
          <w:rFonts w:ascii="Times New Roman" w:hAnsi="Times New Roman" w:cs="Times New Roman"/>
          <w:sz w:val="24"/>
          <w:szCs w:val="24"/>
        </w:rPr>
        <w:tab/>
        <w:t>На 24 март 2025 г. своя педагогическа практика</w:t>
      </w:r>
      <w:r w:rsidRPr="00E44A3E">
        <w:t xml:space="preserve"> </w:t>
      </w:r>
      <w:r w:rsidRPr="00E44A3E">
        <w:rPr>
          <w:rFonts w:ascii="Times New Roman" w:hAnsi="Times New Roman" w:cs="Times New Roman"/>
          <w:sz w:val="24"/>
          <w:szCs w:val="24"/>
        </w:rPr>
        <w:t>в осъществяването на приемственост</w:t>
      </w:r>
      <w:r w:rsidR="00CF3E42">
        <w:rPr>
          <w:rFonts w:ascii="Times New Roman" w:hAnsi="Times New Roman" w:cs="Times New Roman"/>
          <w:sz w:val="24"/>
          <w:szCs w:val="24"/>
        </w:rPr>
        <w:t>, в основата на която е поставено четенето като умение и ценност, книгата като източник на знание, мъдрост и преживяване,</w:t>
      </w:r>
      <w:r w:rsidR="002056AF">
        <w:rPr>
          <w:rFonts w:ascii="Times New Roman" w:hAnsi="Times New Roman" w:cs="Times New Roman"/>
          <w:sz w:val="24"/>
          <w:szCs w:val="24"/>
        </w:rPr>
        <w:t xml:space="preserve"> споделиха учителите </w:t>
      </w:r>
      <w:r w:rsidR="00CF3E42" w:rsidRPr="00CF3E42">
        <w:rPr>
          <w:rFonts w:ascii="Times New Roman" w:hAnsi="Times New Roman" w:cs="Times New Roman"/>
          <w:sz w:val="24"/>
          <w:szCs w:val="24"/>
        </w:rPr>
        <w:t xml:space="preserve">Анита Цокова – учител на </w:t>
      </w:r>
      <w:r w:rsidR="00CF3E42">
        <w:rPr>
          <w:rFonts w:ascii="Times New Roman" w:hAnsi="Times New Roman" w:cs="Times New Roman"/>
          <w:sz w:val="24"/>
          <w:szCs w:val="24"/>
        </w:rPr>
        <w:t xml:space="preserve">учениците от </w:t>
      </w:r>
      <w:r w:rsidR="00CF3E42" w:rsidRPr="00CF3E42">
        <w:rPr>
          <w:rFonts w:ascii="Times New Roman" w:hAnsi="Times New Roman" w:cs="Times New Roman"/>
          <w:sz w:val="24"/>
          <w:szCs w:val="24"/>
        </w:rPr>
        <w:t xml:space="preserve">четвърти клас, и Стоян Владов – учител по български език и литература </w:t>
      </w:r>
      <w:r w:rsidR="00CF3E42">
        <w:rPr>
          <w:rFonts w:ascii="Times New Roman" w:hAnsi="Times New Roman" w:cs="Times New Roman"/>
          <w:sz w:val="24"/>
          <w:szCs w:val="24"/>
        </w:rPr>
        <w:t>на</w:t>
      </w:r>
      <w:r w:rsidR="00CF3E42" w:rsidRPr="00CF3E42">
        <w:rPr>
          <w:rFonts w:ascii="Times New Roman" w:hAnsi="Times New Roman" w:cs="Times New Roman"/>
          <w:sz w:val="24"/>
          <w:szCs w:val="24"/>
        </w:rPr>
        <w:t xml:space="preserve"> </w:t>
      </w:r>
      <w:r w:rsidR="00CF3E42">
        <w:rPr>
          <w:rFonts w:ascii="Times New Roman" w:hAnsi="Times New Roman" w:cs="Times New Roman"/>
          <w:sz w:val="24"/>
          <w:szCs w:val="24"/>
        </w:rPr>
        <w:t xml:space="preserve">учениците от </w:t>
      </w:r>
      <w:r w:rsidR="00CF3E42" w:rsidRPr="00CF3E42">
        <w:rPr>
          <w:rFonts w:ascii="Times New Roman" w:hAnsi="Times New Roman" w:cs="Times New Roman"/>
          <w:sz w:val="24"/>
          <w:szCs w:val="24"/>
        </w:rPr>
        <w:t>пети клас</w:t>
      </w:r>
      <w:r w:rsidR="00E86932">
        <w:rPr>
          <w:rFonts w:ascii="Times New Roman" w:hAnsi="Times New Roman" w:cs="Times New Roman"/>
          <w:sz w:val="24"/>
          <w:szCs w:val="24"/>
        </w:rPr>
        <w:t xml:space="preserve">, с безрезервната подкрепа на директора на училището – Атанаска </w:t>
      </w:r>
      <w:proofErr w:type="spellStart"/>
      <w:r w:rsidR="00E86932">
        <w:rPr>
          <w:rFonts w:ascii="Times New Roman" w:hAnsi="Times New Roman" w:cs="Times New Roman"/>
          <w:sz w:val="24"/>
          <w:szCs w:val="24"/>
        </w:rPr>
        <w:t>Чуркина</w:t>
      </w:r>
      <w:proofErr w:type="spellEnd"/>
      <w:r w:rsidR="00E86932">
        <w:rPr>
          <w:rFonts w:ascii="Times New Roman" w:hAnsi="Times New Roman" w:cs="Times New Roman"/>
          <w:sz w:val="24"/>
          <w:szCs w:val="24"/>
        </w:rPr>
        <w:t>.</w:t>
      </w:r>
    </w:p>
    <w:p w14:paraId="1FBFCD6B" w14:textId="073562CF" w:rsidR="00517C97" w:rsidRPr="00517C97" w:rsidRDefault="00517C97" w:rsidP="00517C97">
      <w:pPr>
        <w:spacing w:after="0" w:line="360" w:lineRule="auto"/>
        <w:jc w:val="both"/>
      </w:pPr>
      <w:r w:rsidRPr="00517C9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7741407" wp14:editId="5E37857F">
            <wp:extent cx="1894840" cy="2466574"/>
            <wp:effectExtent l="0" t="0" r="0" b="0"/>
            <wp:docPr id="539350160" name="Картина 8" descr="Картина, която съдържа дрехи, сграда, човек, обувки&#10;&#10;Генерираното от ИИ съдържание може да е неправил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350160" name="Картина 8" descr="Картина, която съдържа дрехи, сграда, човек, обувки&#10;&#10;Генерираното от ИИ съдържание може да е неправилно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5" t="16514" r="20158"/>
                    <a:stretch/>
                  </pic:blipFill>
                  <pic:spPr bwMode="auto">
                    <a:xfrm>
                      <a:off x="0" y="0"/>
                      <a:ext cx="1905160" cy="248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268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4BDA382" wp14:editId="01275D6B">
            <wp:extent cx="2019300" cy="2428875"/>
            <wp:effectExtent l="0" t="0" r="0" b="9525"/>
            <wp:docPr id="1927513893" name="Картина 3" descr="Картина, която съдържа Човешко лице, дрехи, човек, мъж&#10;&#10;Генерираното от ИИ съдържание може да е неправил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513893" name="Картина 3" descr="Картина, която съдържа Човешко лице, дрехи, човек, мъж&#10;&#10;Генерираното от ИИ съдържание може да е неправилно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C97">
        <w:drawing>
          <wp:inline distT="0" distB="0" distL="0" distR="0" wp14:anchorId="27771DD2" wp14:editId="27584A4E">
            <wp:extent cx="2018665" cy="2419350"/>
            <wp:effectExtent l="0" t="0" r="635" b="0"/>
            <wp:docPr id="2013908522" name="Картина 9" descr="Картина, която съдържа на закрито, дрехи, обзавеждане, човек&#10;&#10;Генерираното от ИИ съдържание може да е неправил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908522" name="Картина 9" descr="Картина, която съдържа на закрито, дрехи, обзавеждане, човек&#10;&#10;Генерираното от ИИ съдържание може да е неправилно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2" b="39158"/>
                    <a:stretch/>
                  </pic:blipFill>
                  <pic:spPr bwMode="auto">
                    <a:xfrm>
                      <a:off x="0" y="0"/>
                      <a:ext cx="2037237" cy="244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AF675C" w14:textId="77777777" w:rsidR="00D92689" w:rsidRDefault="00D92689" w:rsidP="00F33B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ED08A7" w14:textId="29CACABD" w:rsidR="00E80BEA" w:rsidRDefault="00E44A3E" w:rsidP="00E80B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хода на съвместния урок у</w:t>
      </w:r>
      <w:r w:rsidR="00E80BEA" w:rsidRPr="00E80BEA">
        <w:rPr>
          <w:rFonts w:ascii="Times New Roman" w:hAnsi="Times New Roman" w:cs="Times New Roman"/>
          <w:sz w:val="24"/>
          <w:szCs w:val="24"/>
        </w:rPr>
        <w:t xml:space="preserve">чениците от двата класа изпълняват последователно учебни дейности, чрез които демонстрират и доразвиват придобитите умения за четене с разбиране, за извличане на информация от текст и изображение. И четвъртокласниците, и петокласниците решават в работен лист езикови задачи, чрез които затвърждават знанията си за </w:t>
      </w:r>
      <w:r>
        <w:rPr>
          <w:rFonts w:ascii="Times New Roman" w:hAnsi="Times New Roman" w:cs="Times New Roman"/>
          <w:sz w:val="24"/>
          <w:szCs w:val="24"/>
        </w:rPr>
        <w:t xml:space="preserve">конкретни видове </w:t>
      </w:r>
      <w:r w:rsidR="00E80BEA" w:rsidRPr="00E80BEA">
        <w:rPr>
          <w:rFonts w:ascii="Times New Roman" w:hAnsi="Times New Roman" w:cs="Times New Roman"/>
          <w:sz w:val="24"/>
          <w:szCs w:val="24"/>
        </w:rPr>
        <w:t>части на речта: прилагателно име, глагол, лични местоимения. В последния етап от урока изпълняват творческа задача, като създават собствен текст</w:t>
      </w:r>
      <w:r w:rsidR="00D92689">
        <w:rPr>
          <w:rFonts w:ascii="Times New Roman" w:hAnsi="Times New Roman" w:cs="Times New Roman"/>
          <w:sz w:val="24"/>
          <w:szCs w:val="24"/>
        </w:rPr>
        <w:t>.</w:t>
      </w:r>
    </w:p>
    <w:p w14:paraId="0671B58C" w14:textId="4174F175" w:rsidR="00D92689" w:rsidRDefault="00D92689" w:rsidP="009121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8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13FCA9C" wp14:editId="5C4337E6">
            <wp:extent cx="5743575" cy="3048000"/>
            <wp:effectExtent l="152400" t="152400" r="161925" b="171450"/>
            <wp:docPr id="962992163" name="Картина 1" descr="Картина, която съдържа на закрито, дрехи, стол, човек&#10;&#10;Генерираното от ИИ съдържание може да е неправил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992163" name="Картина 1" descr="Картина, която съдържа на закрито, дрехи, стол, човек&#10;&#10;Генерираното от ИИ съдържание може да е неправилно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67"/>
                    <a:stretch/>
                  </pic:blipFill>
                  <pic:spPr bwMode="auto">
                    <a:xfrm>
                      <a:off x="0" y="0"/>
                      <a:ext cx="5743575" cy="3048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25D85" w14:textId="05B18655" w:rsidR="00E80BEA" w:rsidRPr="00517C97" w:rsidRDefault="00517C97" w:rsidP="00517C97">
      <w:pPr>
        <w:spacing w:after="0" w:line="360" w:lineRule="auto"/>
        <w:ind w:firstLine="708"/>
        <w:jc w:val="both"/>
      </w:pPr>
      <w:r w:rsidRPr="00D92689">
        <w:drawing>
          <wp:anchor distT="0" distB="0" distL="114300" distR="114300" simplePos="0" relativeHeight="251660288" behindDoc="1" locked="0" layoutInCell="1" allowOverlap="1" wp14:anchorId="0004B52D" wp14:editId="4924DC8D">
            <wp:simplePos x="0" y="0"/>
            <wp:positionH relativeFrom="column">
              <wp:posOffset>4196080</wp:posOffset>
            </wp:positionH>
            <wp:positionV relativeFrom="paragraph">
              <wp:posOffset>163195</wp:posOffset>
            </wp:positionV>
            <wp:extent cx="1771650" cy="1809750"/>
            <wp:effectExtent l="171450" t="171450" r="171450" b="171450"/>
            <wp:wrapTight wrapText="bothSides">
              <wp:wrapPolygon edited="0">
                <wp:start x="-929" y="-2046"/>
                <wp:lineTo x="-2090" y="-1592"/>
                <wp:lineTo x="-2090" y="18417"/>
                <wp:lineTo x="2323" y="23419"/>
                <wp:lineTo x="22761" y="23419"/>
                <wp:lineTo x="23458" y="20463"/>
                <wp:lineTo x="23458" y="5684"/>
                <wp:lineTo x="22529" y="2274"/>
                <wp:lineTo x="22529" y="2046"/>
                <wp:lineTo x="18581" y="-2046"/>
                <wp:lineTo x="-929" y="-2046"/>
              </wp:wrapPolygon>
            </wp:wrapTight>
            <wp:docPr id="1299652137" name="Картина 4" descr="Картина, която съдържа текст, екранна снимка, мъж, компютър&#10;&#10;Генерираното от ИИ съдържание може да е неправил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652137" name="Картина 4" descr="Картина, която съдържа текст, екранна снимка, мъж, компютър&#10;&#10;Генерираното от ИИ съдържание може да е неправилно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097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80BEA" w:rsidRPr="00E80BEA">
        <w:rPr>
          <w:rFonts w:ascii="Times New Roman" w:hAnsi="Times New Roman" w:cs="Times New Roman"/>
          <w:sz w:val="24"/>
          <w:szCs w:val="24"/>
        </w:rPr>
        <w:t>В първ</w:t>
      </w:r>
      <w:r w:rsidR="00E80BEA">
        <w:rPr>
          <w:rFonts w:ascii="Times New Roman" w:hAnsi="Times New Roman" w:cs="Times New Roman"/>
          <w:sz w:val="24"/>
          <w:szCs w:val="24"/>
        </w:rPr>
        <w:t>ата учебна ситуация</w:t>
      </w:r>
      <w:r w:rsidR="00E80BEA" w:rsidRPr="00E80BEA">
        <w:rPr>
          <w:rFonts w:ascii="Times New Roman" w:hAnsi="Times New Roman" w:cs="Times New Roman"/>
          <w:sz w:val="24"/>
          <w:szCs w:val="24"/>
        </w:rPr>
        <w:t xml:space="preserve"> от урока всички ученици се запознават с пета глава от романа за деца</w:t>
      </w:r>
      <w:r w:rsidR="00E80BEA">
        <w:rPr>
          <w:rFonts w:ascii="Times New Roman" w:hAnsi="Times New Roman" w:cs="Times New Roman"/>
          <w:sz w:val="24"/>
          <w:szCs w:val="24"/>
        </w:rPr>
        <w:t xml:space="preserve"> </w:t>
      </w:r>
      <w:r w:rsidR="00E80BEA" w:rsidRPr="00E80BEA">
        <w:rPr>
          <w:rFonts w:ascii="Times New Roman" w:hAnsi="Times New Roman" w:cs="Times New Roman"/>
          <w:b/>
          <w:bCs/>
          <w:sz w:val="24"/>
          <w:szCs w:val="24"/>
        </w:rPr>
        <w:t xml:space="preserve">„Приключенията на </w:t>
      </w:r>
      <w:proofErr w:type="spellStart"/>
      <w:r w:rsidR="00E80BEA" w:rsidRPr="00E80BEA">
        <w:rPr>
          <w:rFonts w:ascii="Times New Roman" w:hAnsi="Times New Roman" w:cs="Times New Roman"/>
          <w:b/>
          <w:bCs/>
          <w:sz w:val="24"/>
          <w:szCs w:val="24"/>
        </w:rPr>
        <w:t>Туфо</w:t>
      </w:r>
      <w:proofErr w:type="spellEnd"/>
      <w:r w:rsidR="00E80BEA" w:rsidRPr="00E80BEA">
        <w:rPr>
          <w:rFonts w:ascii="Times New Roman" w:hAnsi="Times New Roman" w:cs="Times New Roman"/>
          <w:b/>
          <w:bCs/>
          <w:sz w:val="24"/>
          <w:szCs w:val="24"/>
        </w:rPr>
        <w:t xml:space="preserve"> рижия пират“ на Георги Константинов</w:t>
      </w:r>
      <w:r w:rsidR="00E80BEA" w:rsidRPr="00E80BEA">
        <w:rPr>
          <w:rFonts w:ascii="Times New Roman" w:hAnsi="Times New Roman" w:cs="Times New Roman"/>
          <w:sz w:val="24"/>
          <w:szCs w:val="24"/>
        </w:rPr>
        <w:t xml:space="preserve">. Задачата им е да назоват героите в текста. Петокласниците работят върху определянето на епизодите в </w:t>
      </w:r>
      <w:r w:rsidR="00E44A3E">
        <w:rPr>
          <w:rFonts w:ascii="Times New Roman" w:hAnsi="Times New Roman" w:cs="Times New Roman"/>
          <w:sz w:val="24"/>
          <w:szCs w:val="24"/>
        </w:rPr>
        <w:t>развитието на действието</w:t>
      </w:r>
      <w:r w:rsidR="00E80BEA" w:rsidRPr="00E80BEA">
        <w:rPr>
          <w:rFonts w:ascii="Times New Roman" w:hAnsi="Times New Roman" w:cs="Times New Roman"/>
          <w:sz w:val="24"/>
          <w:szCs w:val="24"/>
        </w:rPr>
        <w:t xml:space="preserve">, а четвъртокласниците редактират грешки в откъс от текста. </w:t>
      </w:r>
    </w:p>
    <w:p w14:paraId="5DDAB5F2" w14:textId="3B8203A8" w:rsidR="00E80BEA" w:rsidRPr="00E80BEA" w:rsidRDefault="00E80BEA" w:rsidP="00E80B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0BEA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ъв втората </w:t>
      </w:r>
      <w:r w:rsidR="00E44A3E">
        <w:rPr>
          <w:rFonts w:ascii="Times New Roman" w:hAnsi="Times New Roman" w:cs="Times New Roman"/>
          <w:sz w:val="24"/>
          <w:szCs w:val="24"/>
        </w:rPr>
        <w:t xml:space="preserve">ситуация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80BEA">
        <w:rPr>
          <w:rFonts w:ascii="Times New Roman" w:hAnsi="Times New Roman" w:cs="Times New Roman"/>
          <w:sz w:val="24"/>
          <w:szCs w:val="24"/>
        </w:rPr>
        <w:t xml:space="preserve"> всички ученици работят с таблица, в която записват глаголите и прилагателните имена, а петокласниците – и личните местоимения. </w:t>
      </w:r>
      <w:r>
        <w:rPr>
          <w:rFonts w:ascii="Times New Roman" w:hAnsi="Times New Roman" w:cs="Times New Roman"/>
          <w:sz w:val="24"/>
          <w:szCs w:val="24"/>
        </w:rPr>
        <w:t>Определят видовете</w:t>
      </w:r>
      <w:r w:rsidRPr="00E80BEA">
        <w:rPr>
          <w:rFonts w:ascii="Times New Roman" w:hAnsi="Times New Roman" w:cs="Times New Roman"/>
          <w:sz w:val="24"/>
          <w:szCs w:val="24"/>
        </w:rPr>
        <w:t xml:space="preserve"> части</w:t>
      </w:r>
      <w:r w:rsidR="00517C97">
        <w:rPr>
          <w:rFonts w:ascii="Times New Roman" w:hAnsi="Times New Roman" w:cs="Times New Roman"/>
          <w:sz w:val="24"/>
          <w:szCs w:val="24"/>
        </w:rPr>
        <w:t xml:space="preserve"> </w:t>
      </w:r>
      <w:r w:rsidRPr="00E80BEA">
        <w:rPr>
          <w:rFonts w:ascii="Times New Roman" w:hAnsi="Times New Roman" w:cs="Times New Roman"/>
          <w:sz w:val="24"/>
          <w:szCs w:val="24"/>
        </w:rPr>
        <w:t>на речта</w:t>
      </w:r>
      <w:r w:rsidR="00162C91">
        <w:rPr>
          <w:rFonts w:ascii="Times New Roman" w:hAnsi="Times New Roman" w:cs="Times New Roman"/>
          <w:sz w:val="24"/>
          <w:szCs w:val="24"/>
        </w:rPr>
        <w:t xml:space="preserve"> и техните</w:t>
      </w:r>
      <w:r w:rsidRPr="00E80BEA">
        <w:rPr>
          <w:rFonts w:ascii="Times New Roman" w:hAnsi="Times New Roman" w:cs="Times New Roman"/>
          <w:sz w:val="24"/>
          <w:szCs w:val="24"/>
        </w:rPr>
        <w:t xml:space="preserve"> граматически признаци</w:t>
      </w:r>
      <w:r>
        <w:rPr>
          <w:rFonts w:ascii="Times New Roman" w:hAnsi="Times New Roman" w:cs="Times New Roman"/>
          <w:sz w:val="24"/>
          <w:szCs w:val="24"/>
        </w:rPr>
        <w:t xml:space="preserve"> и ги записват.</w:t>
      </w:r>
    </w:p>
    <w:p w14:paraId="2A82DDB5" w14:textId="7FB5EEF5" w:rsidR="00E80BEA" w:rsidRPr="00E80BEA" w:rsidRDefault="00E80BEA" w:rsidP="00E80B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0BEA">
        <w:rPr>
          <w:rFonts w:ascii="Times New Roman" w:hAnsi="Times New Roman" w:cs="Times New Roman"/>
          <w:sz w:val="24"/>
          <w:szCs w:val="24"/>
        </w:rPr>
        <w:t xml:space="preserve">Двама ученици от четвърти клас изобразяват на интерактивния дисплей </w:t>
      </w:r>
      <w:r w:rsidR="00162C91">
        <w:rPr>
          <w:rFonts w:ascii="Times New Roman" w:hAnsi="Times New Roman" w:cs="Times New Roman"/>
          <w:sz w:val="24"/>
          <w:szCs w:val="24"/>
        </w:rPr>
        <w:t>по един</w:t>
      </w:r>
      <w:r w:rsidRPr="00E80BEA">
        <w:rPr>
          <w:rFonts w:ascii="Times New Roman" w:hAnsi="Times New Roman" w:cs="Times New Roman"/>
          <w:sz w:val="24"/>
          <w:szCs w:val="24"/>
        </w:rPr>
        <w:t xml:space="preserve"> любим момент от текста. Петокласниците отговарят с 3-4 изречения на въпроса как разбират мисълта: </w:t>
      </w:r>
      <w:r w:rsidR="00807480">
        <w:rPr>
          <w:rFonts w:ascii="Times New Roman" w:hAnsi="Times New Roman" w:cs="Times New Roman"/>
          <w:i/>
          <w:iCs/>
          <w:sz w:val="24"/>
          <w:szCs w:val="24"/>
        </w:rPr>
        <w:t>…</w:t>
      </w:r>
      <w:r w:rsidRPr="00E80BEA">
        <w:rPr>
          <w:rFonts w:ascii="Times New Roman" w:hAnsi="Times New Roman" w:cs="Times New Roman"/>
          <w:i/>
          <w:iCs/>
          <w:sz w:val="24"/>
          <w:szCs w:val="24"/>
        </w:rPr>
        <w:t xml:space="preserve"> в живота никога не се случва и златната рибка, и гладният котарак да бъдат едновременно щастливи. </w:t>
      </w:r>
    </w:p>
    <w:p w14:paraId="7995D180" w14:textId="323C01E8" w:rsidR="00D92689" w:rsidRPr="00D92689" w:rsidRDefault="00D92689" w:rsidP="00D926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9802598" w14:textId="348F0E34" w:rsidR="00E80BEA" w:rsidRPr="00162C91" w:rsidRDefault="00D92689" w:rsidP="00E80B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2689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59B46BBB" wp14:editId="08C0024C">
            <wp:simplePos x="0" y="0"/>
            <wp:positionH relativeFrom="page">
              <wp:posOffset>885825</wp:posOffset>
            </wp:positionH>
            <wp:positionV relativeFrom="paragraph">
              <wp:posOffset>487045</wp:posOffset>
            </wp:positionV>
            <wp:extent cx="1421130" cy="2019300"/>
            <wp:effectExtent l="171450" t="171450" r="160020" b="171450"/>
            <wp:wrapTight wrapText="bothSides">
              <wp:wrapPolygon edited="0">
                <wp:start x="2895" y="-1834"/>
                <wp:lineTo x="-2316" y="-1426"/>
                <wp:lineTo x="-2606" y="21600"/>
                <wp:lineTo x="-1448" y="23230"/>
                <wp:lineTo x="18531" y="23230"/>
                <wp:lineTo x="18820" y="22823"/>
                <wp:lineTo x="21716" y="21396"/>
                <wp:lineTo x="23743" y="18340"/>
                <wp:lineTo x="23743" y="1834"/>
                <wp:lineTo x="22295" y="-1223"/>
                <wp:lineTo x="22295" y="-1834"/>
                <wp:lineTo x="2895" y="-1834"/>
              </wp:wrapPolygon>
            </wp:wrapTight>
            <wp:docPr id="1340788885" name="Картина 6" descr="Картина, която съдържа дрехи, на закрито, стол, обзавеждане&#10;&#10;Генерираното от ИИ съдържание може да е неправил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788885" name="Картина 6" descr="Картина, която съдържа дрехи, на закрито, стол, обзавеждане&#10;&#10;Генерираното от ИИ съдържание може да е неправилно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1130" cy="20193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BEA" w:rsidRPr="00E80BEA">
        <w:rPr>
          <w:rFonts w:ascii="Times New Roman" w:hAnsi="Times New Roman" w:cs="Times New Roman"/>
          <w:sz w:val="24"/>
          <w:szCs w:val="24"/>
        </w:rPr>
        <w:t>Работата с текста продължава и в</w:t>
      </w:r>
      <w:r w:rsidR="00162C91">
        <w:rPr>
          <w:rFonts w:ascii="Times New Roman" w:hAnsi="Times New Roman" w:cs="Times New Roman"/>
          <w:sz w:val="24"/>
          <w:szCs w:val="24"/>
        </w:rPr>
        <w:t xml:space="preserve"> третата учебна ситуация</w:t>
      </w:r>
      <w:r w:rsidR="00E80BEA" w:rsidRPr="00E80BEA">
        <w:rPr>
          <w:rFonts w:ascii="Times New Roman" w:hAnsi="Times New Roman" w:cs="Times New Roman"/>
          <w:sz w:val="24"/>
          <w:szCs w:val="24"/>
        </w:rPr>
        <w:t xml:space="preserve"> от урока, като четвъртокласниците о</w:t>
      </w:r>
      <w:r w:rsidR="00162C91">
        <w:rPr>
          <w:rFonts w:ascii="Times New Roman" w:hAnsi="Times New Roman" w:cs="Times New Roman"/>
          <w:sz w:val="24"/>
          <w:szCs w:val="24"/>
        </w:rPr>
        <w:t>писват</w:t>
      </w:r>
      <w:r w:rsidR="00E80BEA" w:rsidRPr="00E80BEA">
        <w:rPr>
          <w:rFonts w:ascii="Times New Roman" w:hAnsi="Times New Roman" w:cs="Times New Roman"/>
          <w:sz w:val="24"/>
          <w:szCs w:val="24"/>
        </w:rPr>
        <w:t xml:space="preserve"> до каква сграда (лятно кино) стига </w:t>
      </w:r>
      <w:proofErr w:type="spellStart"/>
      <w:r w:rsidR="00E80BEA" w:rsidRPr="00E80BEA">
        <w:rPr>
          <w:rFonts w:ascii="Times New Roman" w:hAnsi="Times New Roman" w:cs="Times New Roman"/>
          <w:sz w:val="24"/>
          <w:szCs w:val="24"/>
        </w:rPr>
        <w:t>Туфо</w:t>
      </w:r>
      <w:proofErr w:type="spellEnd"/>
      <w:r w:rsidR="00E80BEA" w:rsidRPr="00E80BEA">
        <w:rPr>
          <w:rFonts w:ascii="Times New Roman" w:hAnsi="Times New Roman" w:cs="Times New Roman"/>
          <w:sz w:val="24"/>
          <w:szCs w:val="24"/>
        </w:rPr>
        <w:t xml:space="preserve">, след като тръгва по алеята, и </w:t>
      </w:r>
      <w:r w:rsidR="00162C91">
        <w:rPr>
          <w:rFonts w:ascii="Times New Roman" w:hAnsi="Times New Roman" w:cs="Times New Roman"/>
          <w:sz w:val="24"/>
          <w:szCs w:val="24"/>
        </w:rPr>
        <w:t>обясняват какво му се случва</w:t>
      </w:r>
      <w:r w:rsidR="00E80BEA" w:rsidRPr="00E80BEA">
        <w:rPr>
          <w:rFonts w:ascii="Times New Roman" w:hAnsi="Times New Roman" w:cs="Times New Roman"/>
          <w:sz w:val="24"/>
          <w:szCs w:val="24"/>
        </w:rPr>
        <w:t xml:space="preserve">, а петокласниците – </w:t>
      </w:r>
      <w:r w:rsidR="00162C91" w:rsidRPr="00162C91">
        <w:rPr>
          <w:rFonts w:ascii="Times New Roman" w:hAnsi="Times New Roman" w:cs="Times New Roman"/>
          <w:sz w:val="24"/>
          <w:szCs w:val="24"/>
        </w:rPr>
        <w:t>к</w:t>
      </w:r>
      <w:r w:rsidR="00E80BEA" w:rsidRPr="00162C91">
        <w:rPr>
          <w:rFonts w:ascii="Times New Roman" w:hAnsi="Times New Roman" w:cs="Times New Roman"/>
          <w:sz w:val="24"/>
          <w:szCs w:val="24"/>
        </w:rPr>
        <w:t xml:space="preserve">ъде отива </w:t>
      </w:r>
      <w:proofErr w:type="spellStart"/>
      <w:r w:rsidR="00E80BEA" w:rsidRPr="00162C91">
        <w:rPr>
          <w:rFonts w:ascii="Times New Roman" w:hAnsi="Times New Roman" w:cs="Times New Roman"/>
          <w:sz w:val="24"/>
          <w:szCs w:val="24"/>
        </w:rPr>
        <w:t>Туфо</w:t>
      </w:r>
      <w:proofErr w:type="spellEnd"/>
      <w:r w:rsidR="00E80BEA" w:rsidRPr="00162C91">
        <w:rPr>
          <w:rFonts w:ascii="Times New Roman" w:hAnsi="Times New Roman" w:cs="Times New Roman"/>
          <w:sz w:val="24"/>
          <w:szCs w:val="24"/>
        </w:rPr>
        <w:t xml:space="preserve"> и какви нови приключения го чакат та</w:t>
      </w:r>
      <w:r w:rsidR="00162C91" w:rsidRPr="00162C91">
        <w:rPr>
          <w:rFonts w:ascii="Times New Roman" w:hAnsi="Times New Roman" w:cs="Times New Roman"/>
          <w:sz w:val="24"/>
          <w:szCs w:val="24"/>
        </w:rPr>
        <w:t>м.</w:t>
      </w:r>
    </w:p>
    <w:p w14:paraId="2FCA5134" w14:textId="2937AE2D" w:rsidR="00162C91" w:rsidRDefault="00E80BEA" w:rsidP="00E80B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0BEA">
        <w:rPr>
          <w:rFonts w:ascii="Times New Roman" w:hAnsi="Times New Roman" w:cs="Times New Roman"/>
          <w:sz w:val="24"/>
          <w:szCs w:val="24"/>
        </w:rPr>
        <w:t xml:space="preserve">Учениците показват умения за четене на художествен текст, за тълкуване на постъпките на героите, за откриване на посланията на автора. В същото време са усвоили знания за глаголната система и сами откриват грешките си при неправилна съвместна употреба на глаголни времена. </w:t>
      </w:r>
    </w:p>
    <w:p w14:paraId="442F24F1" w14:textId="177969F7" w:rsidR="00E80BEA" w:rsidRPr="00E80BEA" w:rsidRDefault="00E80BEA" w:rsidP="00E80B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0BEA">
        <w:rPr>
          <w:rFonts w:ascii="Times New Roman" w:hAnsi="Times New Roman" w:cs="Times New Roman"/>
          <w:sz w:val="24"/>
          <w:szCs w:val="24"/>
        </w:rPr>
        <w:t>През целия учебен час изкуството (литература, музика, изобразително изкуство)</w:t>
      </w:r>
      <w:r w:rsidR="00162C91">
        <w:rPr>
          <w:rFonts w:ascii="Times New Roman" w:hAnsi="Times New Roman" w:cs="Times New Roman"/>
          <w:sz w:val="24"/>
          <w:szCs w:val="24"/>
        </w:rPr>
        <w:t xml:space="preserve"> неизменно </w:t>
      </w:r>
      <w:r w:rsidR="006E7529">
        <w:rPr>
          <w:rFonts w:ascii="Times New Roman" w:hAnsi="Times New Roman" w:cs="Times New Roman"/>
          <w:sz w:val="24"/>
          <w:szCs w:val="24"/>
        </w:rPr>
        <w:t>съпътства учебните дейности, така че</w:t>
      </w:r>
      <w:r w:rsidRPr="00E80BEA">
        <w:rPr>
          <w:rFonts w:ascii="Times New Roman" w:hAnsi="Times New Roman" w:cs="Times New Roman"/>
          <w:sz w:val="24"/>
          <w:szCs w:val="24"/>
        </w:rPr>
        <w:t xml:space="preserve"> учениците да усе</w:t>
      </w:r>
      <w:r w:rsidR="00162C91">
        <w:rPr>
          <w:rFonts w:ascii="Times New Roman" w:hAnsi="Times New Roman" w:cs="Times New Roman"/>
          <w:sz w:val="24"/>
          <w:szCs w:val="24"/>
        </w:rPr>
        <w:t>тят</w:t>
      </w:r>
      <w:r w:rsidR="006E7529">
        <w:rPr>
          <w:rFonts w:ascii="Times New Roman" w:hAnsi="Times New Roman" w:cs="Times New Roman"/>
          <w:sz w:val="24"/>
          <w:szCs w:val="24"/>
        </w:rPr>
        <w:t xml:space="preserve"> въздействието на изразните средства на различните изкуства</w:t>
      </w:r>
      <w:r w:rsidRPr="00E80BEA">
        <w:rPr>
          <w:rFonts w:ascii="Times New Roman" w:hAnsi="Times New Roman" w:cs="Times New Roman"/>
          <w:sz w:val="24"/>
          <w:szCs w:val="24"/>
        </w:rPr>
        <w:t xml:space="preserve">, </w:t>
      </w:r>
      <w:r w:rsidR="006E7529">
        <w:rPr>
          <w:rFonts w:ascii="Times New Roman" w:hAnsi="Times New Roman" w:cs="Times New Roman"/>
          <w:sz w:val="24"/>
          <w:szCs w:val="24"/>
        </w:rPr>
        <w:t>а</w:t>
      </w:r>
      <w:r w:rsidR="00CC3829">
        <w:rPr>
          <w:rFonts w:ascii="Times New Roman" w:hAnsi="Times New Roman" w:cs="Times New Roman"/>
          <w:sz w:val="24"/>
          <w:szCs w:val="24"/>
        </w:rPr>
        <w:t xml:space="preserve"> и</w:t>
      </w:r>
      <w:r w:rsidR="006E7529">
        <w:rPr>
          <w:rFonts w:ascii="Times New Roman" w:hAnsi="Times New Roman" w:cs="Times New Roman"/>
          <w:sz w:val="24"/>
          <w:szCs w:val="24"/>
        </w:rPr>
        <w:t xml:space="preserve"> </w:t>
      </w:r>
      <w:r w:rsidRPr="00E80BEA">
        <w:rPr>
          <w:rFonts w:ascii="Times New Roman" w:hAnsi="Times New Roman" w:cs="Times New Roman"/>
          <w:sz w:val="24"/>
          <w:szCs w:val="24"/>
        </w:rPr>
        <w:t>да придобият увереност при изпълнението на учебните задачи по темата „Текст и език“.</w:t>
      </w:r>
    </w:p>
    <w:p w14:paraId="583D7544" w14:textId="0B202FF8" w:rsidR="00D92689" w:rsidRDefault="00D92689" w:rsidP="00D926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2689">
        <w:drawing>
          <wp:anchor distT="0" distB="0" distL="114300" distR="114300" simplePos="0" relativeHeight="251659264" behindDoc="1" locked="0" layoutInCell="1" allowOverlap="1" wp14:anchorId="652504FE" wp14:editId="40CA76E4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066925" cy="1790700"/>
            <wp:effectExtent l="152400" t="171450" r="161925" b="171450"/>
            <wp:wrapTight wrapText="bothSides">
              <wp:wrapPolygon edited="0">
                <wp:start x="-398" y="-2068"/>
                <wp:lineTo x="-1593" y="-1609"/>
                <wp:lineTo x="-1593" y="18613"/>
                <wp:lineTo x="2389" y="23438"/>
                <wp:lineTo x="22496" y="23438"/>
                <wp:lineTo x="23093" y="20681"/>
                <wp:lineTo x="23093" y="5745"/>
                <wp:lineTo x="22297" y="2298"/>
                <wp:lineTo x="22297" y="1609"/>
                <wp:lineTo x="18713" y="-2068"/>
                <wp:lineTo x="-398" y="-2068"/>
              </wp:wrapPolygon>
            </wp:wrapTight>
            <wp:docPr id="1817184155" name="Картина 2" descr="Картина, която съдържа дрехи, на закрито, човек, стена&#10;&#10;Генерираното от ИИ съдържание може да е неправил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184155" name="Картина 2" descr="Картина, която съдържа дрехи, на закрито, човек, стена&#10;&#10;Генерираното от ИИ съдържание може да е неправилно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28" r="278"/>
                    <a:stretch/>
                  </pic:blipFill>
                  <pic:spPr bwMode="auto">
                    <a:xfrm>
                      <a:off x="0" y="0"/>
                      <a:ext cx="2066925" cy="17907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80BEA" w:rsidRPr="00E80BEA">
        <w:rPr>
          <w:rFonts w:ascii="Times New Roman" w:hAnsi="Times New Roman" w:cs="Times New Roman"/>
          <w:sz w:val="24"/>
          <w:szCs w:val="24"/>
        </w:rPr>
        <w:t xml:space="preserve">Изключително емоционална е атмосферата в класната стая, защото учителите успяват да предразположат учениците от двата класа да съпреживяват случките в откъса от романа заедно с героя,  но и с автора на текста – </w:t>
      </w:r>
      <w:r w:rsidR="00E80BEA" w:rsidRPr="006E7529">
        <w:rPr>
          <w:rFonts w:ascii="Times New Roman" w:hAnsi="Times New Roman" w:cs="Times New Roman"/>
          <w:b/>
          <w:bCs/>
          <w:sz w:val="24"/>
          <w:szCs w:val="24"/>
        </w:rPr>
        <w:t>Георги Константинов</w:t>
      </w:r>
      <w:r w:rsidR="00E80BEA" w:rsidRPr="00E80BEA">
        <w:rPr>
          <w:rFonts w:ascii="Times New Roman" w:hAnsi="Times New Roman" w:cs="Times New Roman"/>
          <w:sz w:val="24"/>
          <w:szCs w:val="24"/>
        </w:rPr>
        <w:t xml:space="preserve">, </w:t>
      </w:r>
      <w:r w:rsidR="00E80BEA" w:rsidRPr="006E7529">
        <w:rPr>
          <w:rFonts w:ascii="Times New Roman" w:hAnsi="Times New Roman" w:cs="Times New Roman"/>
          <w:b/>
          <w:bCs/>
          <w:sz w:val="24"/>
          <w:szCs w:val="24"/>
        </w:rPr>
        <w:t>гост в урока</w:t>
      </w:r>
      <w:r w:rsidR="00E80BEA" w:rsidRPr="00E80BEA">
        <w:rPr>
          <w:rFonts w:ascii="Times New Roman" w:hAnsi="Times New Roman" w:cs="Times New Roman"/>
          <w:sz w:val="24"/>
          <w:szCs w:val="24"/>
        </w:rPr>
        <w:t>. Учениците изпълняват творческите си задачи на фона на тиха мелодия по текст на поета</w:t>
      </w:r>
      <w:r w:rsidR="00E86932">
        <w:rPr>
          <w:rFonts w:ascii="Times New Roman" w:hAnsi="Times New Roman" w:cs="Times New Roman"/>
          <w:sz w:val="24"/>
          <w:szCs w:val="24"/>
        </w:rPr>
        <w:t xml:space="preserve"> – „Миг като вечност“</w:t>
      </w:r>
      <w:r w:rsidR="00E80BEA" w:rsidRPr="00E80BEA">
        <w:rPr>
          <w:rFonts w:ascii="Times New Roman" w:hAnsi="Times New Roman" w:cs="Times New Roman"/>
          <w:sz w:val="24"/>
          <w:szCs w:val="24"/>
        </w:rPr>
        <w:t>, имат възможността да му зададат въпроси, да чуят увлекателни истории, свързани с</w:t>
      </w:r>
      <w:r w:rsidR="006E7529">
        <w:rPr>
          <w:rFonts w:ascii="Times New Roman" w:hAnsi="Times New Roman" w:cs="Times New Roman"/>
          <w:sz w:val="24"/>
          <w:szCs w:val="24"/>
        </w:rPr>
        <w:t xml:space="preserve"> историята на романа за деца, с</w:t>
      </w:r>
      <w:r w:rsidR="00E80BEA" w:rsidRPr="00E80BEA">
        <w:rPr>
          <w:rFonts w:ascii="Times New Roman" w:hAnsi="Times New Roman" w:cs="Times New Roman"/>
          <w:sz w:val="24"/>
          <w:szCs w:val="24"/>
        </w:rPr>
        <w:t xml:space="preserve"> ученическите години на твореца, </w:t>
      </w:r>
      <w:r w:rsidR="006E7529">
        <w:rPr>
          <w:rFonts w:ascii="Times New Roman" w:hAnsi="Times New Roman" w:cs="Times New Roman"/>
          <w:sz w:val="24"/>
          <w:szCs w:val="24"/>
        </w:rPr>
        <w:t xml:space="preserve">с </w:t>
      </w:r>
      <w:r w:rsidR="00E80BEA" w:rsidRPr="00E80BEA">
        <w:rPr>
          <w:rFonts w:ascii="Times New Roman" w:hAnsi="Times New Roman" w:cs="Times New Roman"/>
          <w:sz w:val="24"/>
          <w:szCs w:val="24"/>
        </w:rPr>
        <w:t xml:space="preserve">неговото първо стихотворение. </w:t>
      </w:r>
    </w:p>
    <w:p w14:paraId="5B6A6FAC" w14:textId="0B187F65" w:rsidR="00D92689" w:rsidRPr="00D92689" w:rsidRDefault="00D92689" w:rsidP="00517C97">
      <w:pPr>
        <w:spacing w:after="0" w:line="360" w:lineRule="auto"/>
        <w:jc w:val="both"/>
      </w:pPr>
      <w:r w:rsidRPr="00D92689">
        <w:drawing>
          <wp:inline distT="0" distB="0" distL="0" distR="0" wp14:anchorId="14ECCC68" wp14:editId="61600BAC">
            <wp:extent cx="5715000" cy="2981325"/>
            <wp:effectExtent l="152400" t="152400" r="152400" b="161925"/>
            <wp:docPr id="54501409" name="Картина 5" descr="Картина, която съдържа дрехи, Човешко лице, човек, на закрито&#10;&#10;Генерираното от ИИ съдържание може да е неправил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01409" name="Картина 5" descr="Картина, която съдържа дрехи, Човешко лице, човек, на закрито&#10;&#10;Генерираното от ИИ съдържание може да е неправилно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813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B49A24D" w14:textId="77777777" w:rsidR="00D92689" w:rsidRPr="00D92689" w:rsidRDefault="00D92689" w:rsidP="00D92689">
      <w:pPr>
        <w:spacing w:after="0" w:line="360" w:lineRule="auto"/>
        <w:ind w:firstLine="708"/>
        <w:jc w:val="both"/>
      </w:pPr>
    </w:p>
    <w:p w14:paraId="5FA8FA9B" w14:textId="68EC8ACD" w:rsidR="00E80BEA" w:rsidRPr="00CC3829" w:rsidRDefault="00CC3829" w:rsidP="00E80BEA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Писателят Георги Константинов споделя: </w:t>
      </w:r>
      <w:r w:rsidRPr="00CC3829">
        <w:rPr>
          <w:rFonts w:ascii="Times New Roman" w:hAnsi="Times New Roman" w:cs="Times New Roman"/>
          <w:i/>
          <w:iCs/>
          <w:sz w:val="24"/>
          <w:szCs w:val="24"/>
        </w:rPr>
        <w:t>Благодаря на всеотдайните учители и няма да забравя блесналите умни погледи на децата!</w:t>
      </w:r>
    </w:p>
    <w:p w14:paraId="70A2E9F7" w14:textId="0D7977C9" w:rsidR="00E80BEA" w:rsidRPr="00E80BEA" w:rsidRDefault="00E80BEA" w:rsidP="00E80B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0BEA">
        <w:rPr>
          <w:rFonts w:ascii="Times New Roman" w:hAnsi="Times New Roman" w:cs="Times New Roman"/>
          <w:sz w:val="24"/>
          <w:szCs w:val="24"/>
        </w:rPr>
        <w:t xml:space="preserve">След представянето на педагогическата практика е проведено методическо обсъждане с участието на наблюдаващите учители, дискутирани са възможностите за осъществяване на приемственост в преподаването по български език и литература, като учителите се запознаят с учебните програми по предмета в начален и в прогимназиален етап и търсят форми за </w:t>
      </w:r>
      <w:r w:rsidR="006E7529">
        <w:rPr>
          <w:rFonts w:ascii="Times New Roman" w:hAnsi="Times New Roman" w:cs="Times New Roman"/>
          <w:sz w:val="24"/>
          <w:szCs w:val="24"/>
        </w:rPr>
        <w:t xml:space="preserve">ефективно </w:t>
      </w:r>
      <w:r w:rsidRPr="00E80BEA">
        <w:rPr>
          <w:rFonts w:ascii="Times New Roman" w:hAnsi="Times New Roman" w:cs="Times New Roman"/>
          <w:sz w:val="24"/>
          <w:szCs w:val="24"/>
        </w:rPr>
        <w:t xml:space="preserve">взаимодействие по общи теми. </w:t>
      </w:r>
    </w:p>
    <w:p w14:paraId="55DF0726" w14:textId="59425A5B" w:rsidR="00D92689" w:rsidRPr="0091215A" w:rsidRDefault="00E80BEA" w:rsidP="0091215A">
      <w:pPr>
        <w:pStyle w:val="a9"/>
        <w:spacing w:after="0" w:line="360" w:lineRule="auto"/>
        <w:ind w:left="0" w:firstLine="709"/>
        <w:jc w:val="both"/>
      </w:pPr>
      <w:r w:rsidRPr="00E80BEA">
        <w:rPr>
          <w:rFonts w:ascii="Times New Roman" w:hAnsi="Times New Roman" w:cs="Times New Roman"/>
          <w:sz w:val="24"/>
          <w:szCs w:val="24"/>
        </w:rPr>
        <w:t>Целта на работната среща е методическо подпомагане на учители от двата етапа за оптимизиране на екипната работа между началните учители и учителите по български език и литература в прогимназиалния етап, което да доведе до плавен преход между етапите  и  повишаване на резултатите от обучението на учениците чрез надграждане на знанията и уменията.</w:t>
      </w:r>
      <w:r w:rsidR="00D92689" w:rsidRPr="00D92689">
        <w:rPr>
          <w:rFonts w:ascii="Times New Roman" w:eastAsia="Times New Roman" w:hAnsi="Times New Roman" w:cs="Times New Roman"/>
          <w:kern w:val="0"/>
          <w:sz w:val="24"/>
          <w:szCs w:val="24"/>
          <w:lang w:eastAsia="bg-BG"/>
          <w14:ligatures w14:val="none"/>
        </w:rPr>
        <w:t xml:space="preserve"> </w:t>
      </w:r>
    </w:p>
    <w:p w14:paraId="76066735" w14:textId="3D9E071F" w:rsidR="00E80BEA" w:rsidRDefault="00E80BEA" w:rsidP="00E80BEA">
      <w:pPr>
        <w:tabs>
          <w:tab w:val="left" w:pos="709"/>
        </w:tabs>
        <w:spacing w:after="0" w:line="36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E80BEA">
        <w:rPr>
          <w:rFonts w:ascii="Times New Roman" w:hAnsi="Times New Roman" w:cs="Times New Roman"/>
          <w:sz w:val="24"/>
          <w:szCs w:val="24"/>
        </w:rPr>
        <w:t xml:space="preserve"> </w:t>
      </w:r>
      <w:r w:rsidR="006E7529">
        <w:rPr>
          <w:rFonts w:ascii="Times New Roman" w:hAnsi="Times New Roman" w:cs="Times New Roman"/>
          <w:sz w:val="24"/>
          <w:szCs w:val="24"/>
        </w:rPr>
        <w:t>В дискусията са з</w:t>
      </w:r>
      <w:r w:rsidRPr="00E80BEA">
        <w:rPr>
          <w:rFonts w:ascii="Times New Roman" w:hAnsi="Times New Roman" w:cs="Times New Roman"/>
          <w:sz w:val="24"/>
          <w:szCs w:val="24"/>
        </w:rPr>
        <w:t xml:space="preserve">асегнати проблемите, свързани с усвояването на правилната графика на буквите, стимулирането на устните и писмените речеви изяви на учениците, </w:t>
      </w:r>
      <w:r w:rsidR="00807480">
        <w:rPr>
          <w:rFonts w:ascii="Times New Roman" w:hAnsi="Times New Roman" w:cs="Times New Roman"/>
          <w:sz w:val="24"/>
          <w:szCs w:val="24"/>
        </w:rPr>
        <w:t xml:space="preserve">подобряването на четивната техника и </w:t>
      </w:r>
      <w:r w:rsidRPr="00E80BEA">
        <w:rPr>
          <w:rFonts w:ascii="Times New Roman" w:hAnsi="Times New Roman" w:cs="Times New Roman"/>
          <w:sz w:val="24"/>
          <w:szCs w:val="24"/>
        </w:rPr>
        <w:t>разбирането на прочетеното, единните изисквания на учителите в двата етапа.</w:t>
      </w:r>
      <w:r w:rsidR="0091215A">
        <w:rPr>
          <w:rFonts w:ascii="Times New Roman" w:hAnsi="Times New Roman" w:cs="Times New Roman"/>
          <w:sz w:val="24"/>
          <w:szCs w:val="24"/>
        </w:rPr>
        <w:t xml:space="preserve"> Удовлетвореността на участниците и споделените мнения: </w:t>
      </w:r>
      <w:r w:rsidR="0091215A" w:rsidRPr="0091215A">
        <w:rPr>
          <w:rFonts w:ascii="Times New Roman" w:hAnsi="Times New Roman" w:cs="Times New Roman"/>
          <w:i/>
          <w:iCs/>
          <w:sz w:val="24"/>
          <w:szCs w:val="24"/>
        </w:rPr>
        <w:t>Беше уникално!</w:t>
      </w:r>
      <w:r w:rsidR="0091215A">
        <w:rPr>
          <w:rFonts w:ascii="Times New Roman" w:hAnsi="Times New Roman" w:cs="Times New Roman"/>
          <w:i/>
          <w:iCs/>
          <w:sz w:val="24"/>
          <w:szCs w:val="24"/>
        </w:rPr>
        <w:t>;</w:t>
      </w:r>
      <w:r w:rsidR="0091215A" w:rsidRPr="0091215A">
        <w:rPr>
          <w:rFonts w:ascii="Times New Roman" w:hAnsi="Times New Roman" w:cs="Times New Roman"/>
          <w:i/>
          <w:iCs/>
          <w:sz w:val="24"/>
          <w:szCs w:val="24"/>
        </w:rPr>
        <w:t xml:space="preserve"> Поздравления за „героизма“ на колегите!</w:t>
      </w:r>
      <w:r w:rsidR="0091215A">
        <w:rPr>
          <w:rFonts w:ascii="Times New Roman" w:hAnsi="Times New Roman" w:cs="Times New Roman"/>
          <w:i/>
          <w:iCs/>
          <w:sz w:val="24"/>
          <w:szCs w:val="24"/>
        </w:rPr>
        <w:t>;</w:t>
      </w:r>
      <w:r w:rsidR="0091215A" w:rsidRPr="0091215A">
        <w:rPr>
          <w:rFonts w:ascii="Times New Roman" w:hAnsi="Times New Roman" w:cs="Times New Roman"/>
          <w:i/>
          <w:iCs/>
          <w:sz w:val="24"/>
          <w:szCs w:val="24"/>
        </w:rPr>
        <w:t xml:space="preserve"> Бих се радвал на повече подобни срещи.</w:t>
      </w:r>
      <w:r w:rsidR="0091215A">
        <w:rPr>
          <w:rFonts w:ascii="Times New Roman" w:hAnsi="Times New Roman" w:cs="Times New Roman"/>
          <w:i/>
          <w:iCs/>
          <w:sz w:val="24"/>
          <w:szCs w:val="24"/>
        </w:rPr>
        <w:t>;</w:t>
      </w:r>
      <w:r w:rsidR="0091215A" w:rsidRPr="0091215A">
        <w:rPr>
          <w:rFonts w:ascii="Times New Roman" w:hAnsi="Times New Roman" w:cs="Times New Roman"/>
          <w:i/>
          <w:iCs/>
          <w:sz w:val="24"/>
          <w:szCs w:val="24"/>
        </w:rPr>
        <w:t xml:space="preserve"> Отлично подготвени учители, ученици и чудесна работна среща!</w:t>
      </w:r>
      <w:r w:rsidR="0091215A">
        <w:rPr>
          <w:rFonts w:ascii="Times New Roman" w:hAnsi="Times New Roman" w:cs="Times New Roman"/>
          <w:i/>
          <w:iCs/>
          <w:sz w:val="24"/>
          <w:szCs w:val="24"/>
        </w:rPr>
        <w:t>;</w:t>
      </w:r>
      <w:r w:rsidR="0091215A" w:rsidRPr="0091215A">
        <w:rPr>
          <w:rFonts w:ascii="Times New Roman" w:hAnsi="Times New Roman" w:cs="Times New Roman"/>
          <w:i/>
          <w:iCs/>
          <w:sz w:val="24"/>
          <w:szCs w:val="24"/>
        </w:rPr>
        <w:t xml:space="preserve"> Изключителен урок!,</w:t>
      </w:r>
      <w:r w:rsidR="0091215A">
        <w:rPr>
          <w:rFonts w:ascii="Times New Roman" w:hAnsi="Times New Roman" w:cs="Times New Roman"/>
          <w:sz w:val="24"/>
          <w:szCs w:val="24"/>
        </w:rPr>
        <w:t xml:space="preserve"> мотивират всички</w:t>
      </w:r>
      <w:r w:rsidR="00F82CD6">
        <w:rPr>
          <w:rFonts w:ascii="Times New Roman" w:hAnsi="Times New Roman" w:cs="Times New Roman"/>
          <w:sz w:val="24"/>
          <w:szCs w:val="24"/>
        </w:rPr>
        <w:t xml:space="preserve">, които имат отношение към </w:t>
      </w:r>
      <w:r w:rsidR="00CC3829">
        <w:rPr>
          <w:rFonts w:ascii="Times New Roman" w:hAnsi="Times New Roman" w:cs="Times New Roman"/>
          <w:sz w:val="24"/>
          <w:szCs w:val="24"/>
        </w:rPr>
        <w:t xml:space="preserve">възпитанието и образованието на българските деца </w:t>
      </w:r>
      <w:r w:rsidR="00E86932">
        <w:rPr>
          <w:rFonts w:ascii="Times New Roman" w:hAnsi="Times New Roman" w:cs="Times New Roman"/>
          <w:sz w:val="24"/>
          <w:szCs w:val="24"/>
        </w:rPr>
        <w:t>за с</w:t>
      </w:r>
      <w:r w:rsidR="0091215A">
        <w:rPr>
          <w:rFonts w:ascii="Times New Roman" w:hAnsi="Times New Roman" w:cs="Times New Roman"/>
          <w:sz w:val="24"/>
          <w:szCs w:val="24"/>
        </w:rPr>
        <w:t>ътрудничество</w:t>
      </w:r>
      <w:r w:rsidR="00E86932">
        <w:rPr>
          <w:rFonts w:ascii="Times New Roman" w:hAnsi="Times New Roman" w:cs="Times New Roman"/>
          <w:sz w:val="24"/>
          <w:szCs w:val="24"/>
        </w:rPr>
        <w:t>.</w:t>
      </w:r>
    </w:p>
    <w:p w14:paraId="393155ED" w14:textId="5EE7231C" w:rsidR="008E254B" w:rsidRDefault="00E31640" w:rsidP="00E80BEA">
      <w:pPr>
        <w:tabs>
          <w:tab w:val="left" w:pos="709"/>
        </w:tabs>
        <w:spacing w:after="0" w:line="36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D92689">
        <w:drawing>
          <wp:anchor distT="0" distB="0" distL="114300" distR="114300" simplePos="0" relativeHeight="251662336" behindDoc="0" locked="0" layoutInCell="1" allowOverlap="1" wp14:anchorId="19422BC0" wp14:editId="28283839">
            <wp:simplePos x="0" y="0"/>
            <wp:positionH relativeFrom="column">
              <wp:posOffset>357505</wp:posOffset>
            </wp:positionH>
            <wp:positionV relativeFrom="paragraph">
              <wp:posOffset>268605</wp:posOffset>
            </wp:positionV>
            <wp:extent cx="5172075" cy="3638550"/>
            <wp:effectExtent l="171450" t="152400" r="161925" b="171450"/>
            <wp:wrapThrough wrapText="bothSides">
              <wp:wrapPolygon edited="0">
                <wp:start x="-477" y="-905"/>
                <wp:lineTo x="-716" y="-679"/>
                <wp:lineTo x="-716" y="18207"/>
                <wp:lineTo x="2148" y="22505"/>
                <wp:lineTo x="21878" y="22505"/>
                <wp:lineTo x="22197" y="21148"/>
                <wp:lineTo x="22197" y="4750"/>
                <wp:lineTo x="21958" y="3053"/>
                <wp:lineTo x="21958" y="2940"/>
                <wp:lineTo x="19412" y="-905"/>
                <wp:lineTo x="-477" y="-905"/>
              </wp:wrapPolygon>
            </wp:wrapThrough>
            <wp:docPr id="1756311990" name="Картина 7" descr="Картина, която съдържа дрехи, човек, стена, Човешко лице&#10;&#10;Генерираното от ИИ съдържание може да е неправил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311990" name="Картина 7" descr="Картина, която съдържа дрехи, човек, стена, Човешко лице&#10;&#10;Генерираното от ИИ съдържание може да е неправилно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9" t="12826" r="12500"/>
                    <a:stretch/>
                  </pic:blipFill>
                  <pic:spPr bwMode="auto">
                    <a:xfrm>
                      <a:off x="0" y="0"/>
                      <a:ext cx="5172075" cy="36385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018DC" w14:textId="6EB2448D" w:rsidR="00CF3E42" w:rsidRPr="00F33B6F" w:rsidRDefault="00CF3E42" w:rsidP="00F33B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F3E42" w:rsidRPr="00F33B6F" w:rsidSect="00E86932">
      <w:pgSz w:w="11906" w:h="16838"/>
      <w:pgMar w:top="568" w:right="1133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266B12" w14:textId="77777777" w:rsidR="00C47481" w:rsidRDefault="00C47481" w:rsidP="0019072F">
      <w:pPr>
        <w:spacing w:after="0" w:line="240" w:lineRule="auto"/>
      </w:pPr>
      <w:r>
        <w:separator/>
      </w:r>
    </w:p>
  </w:endnote>
  <w:endnote w:type="continuationSeparator" w:id="0">
    <w:p w14:paraId="28F32671" w14:textId="77777777" w:rsidR="00C47481" w:rsidRDefault="00C47481" w:rsidP="00190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735F76" w14:textId="77777777" w:rsidR="00C47481" w:rsidRDefault="00C47481" w:rsidP="0019072F">
      <w:pPr>
        <w:spacing w:after="0" w:line="240" w:lineRule="auto"/>
      </w:pPr>
      <w:r>
        <w:separator/>
      </w:r>
    </w:p>
  </w:footnote>
  <w:footnote w:type="continuationSeparator" w:id="0">
    <w:p w14:paraId="5B19BC95" w14:textId="77777777" w:rsidR="00C47481" w:rsidRDefault="00C47481" w:rsidP="001907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4B2848"/>
    <w:multiLevelType w:val="hybridMultilevel"/>
    <w:tmpl w:val="FAB0D16E"/>
    <w:lvl w:ilvl="0" w:tplc="040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651902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2B5"/>
    <w:rsid w:val="00030ED4"/>
    <w:rsid w:val="000606BD"/>
    <w:rsid w:val="00162C91"/>
    <w:rsid w:val="0019072F"/>
    <w:rsid w:val="001F7192"/>
    <w:rsid w:val="002056AF"/>
    <w:rsid w:val="005072B5"/>
    <w:rsid w:val="00517C97"/>
    <w:rsid w:val="006E7529"/>
    <w:rsid w:val="0075765F"/>
    <w:rsid w:val="00757895"/>
    <w:rsid w:val="00807480"/>
    <w:rsid w:val="008D05B6"/>
    <w:rsid w:val="008E254B"/>
    <w:rsid w:val="0091215A"/>
    <w:rsid w:val="00B74D2F"/>
    <w:rsid w:val="00C433F3"/>
    <w:rsid w:val="00C47481"/>
    <w:rsid w:val="00CC3829"/>
    <w:rsid w:val="00CF3E42"/>
    <w:rsid w:val="00D92689"/>
    <w:rsid w:val="00DC259F"/>
    <w:rsid w:val="00E31640"/>
    <w:rsid w:val="00E44A3E"/>
    <w:rsid w:val="00E80BEA"/>
    <w:rsid w:val="00E86932"/>
    <w:rsid w:val="00F33B6F"/>
    <w:rsid w:val="00F8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2EC54"/>
  <w15:chartTrackingRefBased/>
  <w15:docId w15:val="{98A55107-BEA4-490A-A0EF-CFDEAF7F3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bg-B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072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72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72B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72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072B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072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072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072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072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5072B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лавие 2 Знак"/>
    <w:basedOn w:val="a0"/>
    <w:link w:val="2"/>
    <w:uiPriority w:val="9"/>
    <w:semiHidden/>
    <w:rsid w:val="005072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лавие 3 Знак"/>
    <w:basedOn w:val="a0"/>
    <w:link w:val="3"/>
    <w:uiPriority w:val="9"/>
    <w:semiHidden/>
    <w:rsid w:val="005072B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лавие 4 Знак"/>
    <w:basedOn w:val="a0"/>
    <w:link w:val="4"/>
    <w:uiPriority w:val="9"/>
    <w:semiHidden/>
    <w:rsid w:val="005072B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лавие 5 Знак"/>
    <w:basedOn w:val="a0"/>
    <w:link w:val="5"/>
    <w:uiPriority w:val="9"/>
    <w:semiHidden/>
    <w:rsid w:val="005072B5"/>
    <w:rPr>
      <w:rFonts w:eastAsiaTheme="majorEastAsia" w:cstheme="majorBidi"/>
      <w:color w:val="2F5496" w:themeColor="accent1" w:themeShade="BF"/>
    </w:rPr>
  </w:style>
  <w:style w:type="character" w:customStyle="1" w:styleId="60">
    <w:name w:val="Заглавие 6 Знак"/>
    <w:basedOn w:val="a0"/>
    <w:link w:val="6"/>
    <w:uiPriority w:val="9"/>
    <w:semiHidden/>
    <w:rsid w:val="005072B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лавие 7 Знак"/>
    <w:basedOn w:val="a0"/>
    <w:link w:val="7"/>
    <w:uiPriority w:val="9"/>
    <w:semiHidden/>
    <w:rsid w:val="005072B5"/>
    <w:rPr>
      <w:rFonts w:eastAsiaTheme="majorEastAsia" w:cstheme="majorBidi"/>
      <w:color w:val="595959" w:themeColor="text1" w:themeTint="A6"/>
    </w:rPr>
  </w:style>
  <w:style w:type="character" w:customStyle="1" w:styleId="80">
    <w:name w:val="Заглавие 8 Знак"/>
    <w:basedOn w:val="a0"/>
    <w:link w:val="8"/>
    <w:uiPriority w:val="9"/>
    <w:semiHidden/>
    <w:rsid w:val="005072B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лавие 9 Знак"/>
    <w:basedOn w:val="a0"/>
    <w:link w:val="9"/>
    <w:uiPriority w:val="9"/>
    <w:semiHidden/>
    <w:rsid w:val="005072B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072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лавие Знак"/>
    <w:basedOn w:val="a0"/>
    <w:link w:val="a3"/>
    <w:uiPriority w:val="10"/>
    <w:rsid w:val="005072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072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лавие Знак"/>
    <w:basedOn w:val="a0"/>
    <w:link w:val="a5"/>
    <w:uiPriority w:val="11"/>
    <w:rsid w:val="005072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072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 Знак"/>
    <w:basedOn w:val="a0"/>
    <w:link w:val="a7"/>
    <w:uiPriority w:val="29"/>
    <w:rsid w:val="005072B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072B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072B5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072B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Интензивно цитиране Знак"/>
    <w:basedOn w:val="a0"/>
    <w:link w:val="ab"/>
    <w:uiPriority w:val="30"/>
    <w:rsid w:val="005072B5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072B5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907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f">
    <w:name w:val="Горен колонтитул Знак"/>
    <w:basedOn w:val="a0"/>
    <w:link w:val="ae"/>
    <w:uiPriority w:val="99"/>
    <w:rsid w:val="0019072F"/>
  </w:style>
  <w:style w:type="paragraph" w:styleId="af0">
    <w:name w:val="footer"/>
    <w:basedOn w:val="a"/>
    <w:link w:val="af1"/>
    <w:uiPriority w:val="99"/>
    <w:unhideWhenUsed/>
    <w:rsid w:val="001907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f1">
    <w:name w:val="Долен колонтитул Знак"/>
    <w:basedOn w:val="a0"/>
    <w:link w:val="af0"/>
    <w:uiPriority w:val="99"/>
    <w:rsid w:val="0019072F"/>
  </w:style>
  <w:style w:type="paragraph" w:styleId="af2">
    <w:name w:val="Normal (Web)"/>
    <w:basedOn w:val="a"/>
    <w:uiPriority w:val="99"/>
    <w:semiHidden/>
    <w:unhideWhenUsed/>
    <w:rsid w:val="00D9268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4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4</Pages>
  <Words>927</Words>
  <Characters>5288</Characters>
  <Application>Microsoft Office Word</Application>
  <DocSecurity>0</DocSecurity>
  <Lines>44</Lines>
  <Paragraphs>12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Цанева (РУО - Пазарджик)</dc:creator>
  <cp:keywords/>
  <dc:description/>
  <cp:lastModifiedBy>Галина Цанева (РУО - Пазарджик)</cp:lastModifiedBy>
  <cp:revision>13</cp:revision>
  <dcterms:created xsi:type="dcterms:W3CDTF">2025-04-20T07:45:00Z</dcterms:created>
  <dcterms:modified xsi:type="dcterms:W3CDTF">2025-04-22T07:00:00Z</dcterms:modified>
</cp:coreProperties>
</file>